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tabs>
          <w:tab w:val="clear" w:pos="708"/>
          <w:tab w:val="left" w:pos="5220" w:leader="none"/>
        </w:tabs>
        <w:ind w:firstLine="6521"/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Приложение № 1</w:t>
      </w:r>
    </w:p>
    <w:p>
      <w:pPr>
        <w:pStyle w:val="Normal"/>
        <w:widowControl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Договору № ______ от «___»  2</w:t>
      </w:r>
      <w:r>
        <w:rPr>
          <w:rFonts w:cs="Times New Roman" w:ascii="Times New Roman" w:hAnsi="Times New Roman"/>
          <w:lang w:val="en-US"/>
        </w:rPr>
        <w:t>0</w:t>
      </w:r>
      <w:r>
        <w:rPr>
          <w:rFonts w:cs="Times New Roman" w:ascii="Times New Roman" w:hAnsi="Times New Roman"/>
        </w:rPr>
        <w:t>__ г.</w:t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cs="Times New Roman" w:ascii="Times New Roman" w:hAnsi="Times New Roman"/>
          <w:sz w:val="32"/>
          <w:szCs w:val="24"/>
        </w:rPr>
        <w:t>ОБРАЗЕЦ ЗАЯВКИ</w:t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  <w:vAlign w:val="cente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>
                <w:color w:val="C9211E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>На бланке заказчика</w:t>
            </w:r>
          </w:p>
        </w:tc>
        <w:tc>
          <w:tcPr>
            <w:tcW w:w="478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 xml:space="preserve">Кому: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119334, г. Москва, Ленинский пр-кт, д.49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 +7 (499) 135-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20-60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ascii="Times New Roman" w:hAnsi="Times New Roman"/>
                  <w:sz w:val="24"/>
                  <w:szCs w:val="24"/>
                  <w:lang w:val="en-US"/>
                </w:rPr>
                <w:t>imet@imet.ac.ru</w:t>
              </w:r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276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ЗАЯВКА </w:t>
      </w:r>
    </w:p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рамках договора №_________от _________ 20_ г. прошу оказать следующие услуги по исследованию/испытанию _____образцов __________: </w:t>
      </w:r>
    </w:p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0"/>
        <w:gridCol w:w="3981"/>
        <w:gridCol w:w="1682"/>
        <w:gridCol w:w="1682"/>
        <w:gridCol w:w="1540"/>
      </w:tblGrid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4"/>
                <w:szCs w:val="24"/>
              </w:rPr>
              <w:t>Наименование услуги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Образцов</w:t>
            </w:r>
            <w:r>
              <w:rPr>
                <w:rFonts w:ascii="Times New Roman" w:hAnsi="Times New Roman"/>
                <w:bCs/>
                <w:color w:val="000000" w:themeColor="text1"/>
                <w:spacing w:val="-2"/>
                <w:sz w:val="24"/>
                <w:szCs w:val="24"/>
              </w:rPr>
              <w:t>(шт.)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Цена за один образец, в т.ч. НДС руб.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</w:t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hanging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Общая цена Заявки составляет ________ рублей ____ копеек, в том числе НДС 20% _____ рублей _____ копеек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305" w:leader="none"/>
        </w:tabs>
        <w:ind w:firstLine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Normal"/>
        <w:tabs>
          <w:tab w:val="clear" w:pos="708"/>
          <w:tab w:val="left" w:pos="1305" w:leader="none"/>
        </w:tabs>
        <w:ind w:firstLine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1305" w:leader="none"/>
        </w:tabs>
        <w:ind w:firstLine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1305" w:leader="none"/>
        </w:tabs>
        <w:ind w:firstLine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tabs>
          <w:tab w:val="clear" w:pos="708"/>
          <w:tab w:val="left" w:pos="1305" w:leader="none"/>
        </w:tabs>
        <w:ind w:firstLine="851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tbl>
      <w:tblPr>
        <w:tblW w:w="98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069"/>
        <w:gridCol w:w="4768"/>
      </w:tblGrid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ЗАКАЗЧИК:</w:t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ИСПОЛНИТЕЛЬ: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 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__________________/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</w:t>
            </w:r>
          </w:p>
        </w:tc>
      </w:tr>
      <w:tr>
        <w:trPr/>
        <w:tc>
          <w:tcPr>
            <w:tcW w:w="5069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68" w:type="dxa"/>
            <w:tcBorders/>
          </w:tcPr>
          <w:p>
            <w:pPr>
              <w:pStyle w:val="NoSpacing"/>
              <w:widowControl w:val="false"/>
              <w:spacing w:lineRule="auto" w:line="276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ind w:right="398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15b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uiPriority w:val="99"/>
    <w:rsid w:val="0037315b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37315b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semiHidden/>
    <w:qFormat/>
    <w:locked/>
    <w:rsid w:val="0037315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met@imet.ac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LibreOffice/7.4.2.3$MacOSX_X86_64 LibreOffice_project/382eef1f22670f7f4118c8c2dd222ec7ad009daf</Application>
  <AppVersion>15.0000</AppVersion>
  <Pages>1</Pages>
  <Words>97</Words>
  <Characters>665</Characters>
  <CharactersWithSpaces>737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2019-08-28T08:29:00Z</dcterms:created>
  <dc:creator>Anokhin Alexander</dc:creator>
  <dc:description/>
  <dc:language>ru-RU</dc:language>
  <cp:lastModifiedBy/>
  <cp:lastPrinted>2019-12-30T11:11:00Z</cp:lastPrinted>
  <dcterms:modified xsi:type="dcterms:W3CDTF">2022-11-11T14:31:58Z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